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C44C" w14:textId="1B19ACB1" w:rsidR="00EF381D" w:rsidRPr="00EF381D" w:rsidRDefault="00EF381D" w:rsidP="00EF381D">
      <w:pPr>
        <w:rPr>
          <w:b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D8EF" wp14:editId="0BCE1D6C">
                <wp:simplePos x="0" y="0"/>
                <wp:positionH relativeFrom="column">
                  <wp:posOffset>2514600</wp:posOffset>
                </wp:positionH>
                <wp:positionV relativeFrom="paragraph">
                  <wp:posOffset>-171450</wp:posOffset>
                </wp:positionV>
                <wp:extent cx="1002030" cy="74485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28D0" w14:textId="73DDB29A" w:rsidR="00EF381D" w:rsidRDefault="00EF381D" w:rsidP="00EF381D"/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BD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3.5pt;width:78.9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" filled="f" stroked="f">
                <v:textbox style="mso-fit-shape-to-text:t">
                  <w:txbxContent>
                    <w:p w14:paraId="4B5428D0" w14:textId="73DDB29A" w:rsidR="00EF381D" w:rsidRDefault="00EF381D" w:rsidP="00EF381D"/>
                  </w:txbxContent>
                </v:textbox>
              </v:shape>
            </w:pict>
          </mc:Fallback>
        </mc:AlternateContent>
      </w:r>
      <w:r>
        <w:rPr>
          <w:b/>
          <w:i/>
        </w:rPr>
        <w:t>Chess 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63849">
        <w:rPr>
          <w:noProof/>
          <w:sz w:val="20"/>
          <w:szCs w:val="20"/>
          <w:lang w:val="en-US" w:eastAsia="en-US"/>
        </w:rPr>
        <w:drawing>
          <wp:inline distT="0" distB="0" distL="0" distR="0" wp14:anchorId="4302C7C2" wp14:editId="5CB645ED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2F5E6B15" w14:textId="77777777" w:rsidR="00EF381D" w:rsidRDefault="00EF381D" w:rsidP="00EF381D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543EC571" w14:textId="77777777" w:rsidR="00EF381D" w:rsidRDefault="00EF381D" w:rsidP="00EF381D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07295E77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5919A99C" w14:textId="733C5C36" w:rsidR="00EF381D" w:rsidRDefault="00EF381D" w:rsidP="00EF381D">
      <w:pPr>
        <w:rPr>
          <w:b/>
        </w:rPr>
      </w:pPr>
      <w:r>
        <w:rPr>
          <w:b/>
        </w:rPr>
        <w:t xml:space="preserve">                         E-mail: </w:t>
      </w:r>
      <w:r w:rsidR="006D5444">
        <w:rPr>
          <w:b/>
        </w:rPr>
        <w:t>vedadsestic</w:t>
      </w:r>
      <w:r>
        <w:rPr>
          <w:b/>
        </w:rPr>
        <w:t xml:space="preserve">@gmail.com (predsjednik)   </w:t>
      </w:r>
    </w:p>
    <w:p w14:paraId="488CB038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5851396C" w14:textId="77777777" w:rsidR="00EF381D" w:rsidRDefault="00EF381D" w:rsidP="00EF381D">
      <w:pPr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 w14:paraId="3F14BF59" w14:textId="77777777" w:rsidR="00EF381D" w:rsidRDefault="00EF381D" w:rsidP="00EF381D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19FD8E61" w14:textId="77777777" w:rsidR="00EF381D" w:rsidRDefault="00EF381D" w:rsidP="00EF381D">
      <w:pPr>
        <w:pStyle w:val="Header"/>
      </w:pPr>
    </w:p>
    <w:p w14:paraId="7EE58FE6" w14:textId="783A3938" w:rsidR="00FA3361" w:rsidRDefault="00EF381D">
      <w:r>
        <w:t xml:space="preserve">Broj </w:t>
      </w:r>
      <w:r w:rsidR="006D5444">
        <w:t>2</w:t>
      </w:r>
      <w:r>
        <w:t>/2</w:t>
      </w:r>
      <w:r w:rsidR="006D5444">
        <w:t>4</w:t>
      </w:r>
    </w:p>
    <w:p w14:paraId="7FE21BEF" w14:textId="643F2B40" w:rsidR="00EE6939" w:rsidRDefault="00EE6939">
      <w:r>
        <w:t xml:space="preserve">Sarajevo, </w:t>
      </w:r>
      <w:r w:rsidR="006D5444">
        <w:t>08</w:t>
      </w:r>
      <w:r>
        <w:t>.</w:t>
      </w:r>
      <w:r w:rsidR="00F627B7">
        <w:t>01</w:t>
      </w:r>
      <w:r>
        <w:t>.202</w:t>
      </w:r>
      <w:r w:rsidR="006D5444">
        <w:t>4</w:t>
      </w:r>
      <w:r>
        <w:t>. godine</w:t>
      </w:r>
      <w:r>
        <w:tab/>
      </w:r>
    </w:p>
    <w:p w14:paraId="189C131B" w14:textId="3695B233" w:rsidR="00EF381D" w:rsidRPr="006D5444" w:rsidRDefault="00EF381D">
      <w:pPr>
        <w:rPr>
          <w:sz w:val="16"/>
          <w:szCs w:val="16"/>
        </w:rPr>
      </w:pPr>
    </w:p>
    <w:p w14:paraId="27E21BA1" w14:textId="7E4210C9" w:rsidR="00EF381D" w:rsidRPr="006D5444" w:rsidRDefault="00EF381D" w:rsidP="00EF381D">
      <w:pPr>
        <w:jc w:val="center"/>
        <w:rPr>
          <w:b/>
          <w:bCs/>
        </w:rPr>
      </w:pPr>
      <w:r w:rsidRPr="006D5444">
        <w:rPr>
          <w:b/>
          <w:bCs/>
        </w:rPr>
        <w:t xml:space="preserve">PREDMET: JAVNI POZIV – ORGANIZACIJA </w:t>
      </w:r>
      <w:r w:rsidR="006D5444">
        <w:rPr>
          <w:b/>
          <w:bCs/>
        </w:rPr>
        <w:t>XXXI EKIPNOG PRVENSTVA ŠSFBIH – PRVA „A“ I „B“ LIGA</w:t>
      </w:r>
    </w:p>
    <w:p w14:paraId="4C4D1E71" w14:textId="77777777" w:rsidR="00EE6939" w:rsidRDefault="00EE6939" w:rsidP="00EF381D">
      <w:pPr>
        <w:jc w:val="center"/>
        <w:rPr>
          <w:b/>
          <w:bCs/>
          <w:sz w:val="40"/>
          <w:szCs w:val="40"/>
        </w:rPr>
      </w:pPr>
    </w:p>
    <w:p w14:paraId="14B3FE3D" w14:textId="582D1B89" w:rsidR="00EF381D" w:rsidRDefault="00EF381D" w:rsidP="00EF381D">
      <w:pPr>
        <w:jc w:val="center"/>
        <w:rPr>
          <w:b/>
          <w:bCs/>
          <w:sz w:val="40"/>
          <w:szCs w:val="40"/>
        </w:rPr>
      </w:pPr>
    </w:p>
    <w:tbl>
      <w:tblPr>
        <w:tblW w:w="10950" w:type="dxa"/>
        <w:tblInd w:w="-805" w:type="dxa"/>
        <w:tblLook w:val="04A0" w:firstRow="1" w:lastRow="0" w:firstColumn="1" w:lastColumn="0" w:noHBand="0" w:noVBand="1"/>
      </w:tblPr>
      <w:tblGrid>
        <w:gridCol w:w="510"/>
        <w:gridCol w:w="5020"/>
        <w:gridCol w:w="5420"/>
      </w:tblGrid>
      <w:tr w:rsidR="00296F0D" w14:paraId="048F22E7" w14:textId="77777777" w:rsidTr="00296F0D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7B616" w14:textId="77777777" w:rsidR="00296F0D" w:rsidRDefault="00296F0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RB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1109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45EC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</w:t>
            </w:r>
          </w:p>
        </w:tc>
      </w:tr>
      <w:tr w:rsidR="00296F0D" w14:paraId="5527656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C1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3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693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1993C25C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9C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41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Mjesto održavanja (gradi adresa)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C4B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6E044F1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4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69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46E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392C90A" w14:textId="77777777" w:rsidTr="00296F0D">
        <w:trPr>
          <w:trHeight w:val="5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E7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Satnica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C57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243B9E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57C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52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 kotizacije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3E9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EAF262D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EA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045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Sistem takmičenja i broj kola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C4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FB1609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28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77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F3E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1F1C455" w14:textId="77777777" w:rsidTr="00296F0D">
        <w:trPr>
          <w:trHeight w:val="7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2C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C8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Iskustvo u organizaciji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77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5E752FEC" w14:textId="77777777" w:rsidTr="00296F0D">
        <w:trPr>
          <w:trHeight w:val="9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3A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9E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Prenoćište sa cijenama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2550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D54BD3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3F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F3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 igre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A3A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4EAA8544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C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C6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Kapacitet sale za igru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350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D9AC4CD" w14:textId="77777777" w:rsidTr="00296F0D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A3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BD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 osoba (ime i prezime, E-mail i broj telefona)+-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1EB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5864B82" w14:textId="057CB04A" w:rsidR="00EF381D" w:rsidRDefault="00EF381D" w:rsidP="00EF381D"/>
    <w:p w14:paraId="36B7DEA9" w14:textId="77777777" w:rsidR="006D5444" w:rsidRDefault="006D5444" w:rsidP="00EE6939"/>
    <w:p w14:paraId="796F9BC5" w14:textId="77777777" w:rsidR="006D5444" w:rsidRDefault="006D5444" w:rsidP="00EE6939"/>
    <w:p w14:paraId="28EC6376" w14:textId="77777777" w:rsidR="006D5444" w:rsidRDefault="006D5444" w:rsidP="00EE6939"/>
    <w:p w14:paraId="2745E105" w14:textId="49B7BD77" w:rsidR="00296F0D" w:rsidRDefault="00EE6939" w:rsidP="00EE6939">
      <w:r>
        <w:lastRenderedPageBreak/>
        <w:t>Dodatne informacije:</w:t>
      </w:r>
    </w:p>
    <w:p w14:paraId="01635F80" w14:textId="5C5358D6" w:rsidR="00EE6939" w:rsidRDefault="00EE6939" w:rsidP="00EE6939"/>
    <w:p w14:paraId="0483F173" w14:textId="54D27057" w:rsidR="00EE6939" w:rsidRDefault="00EE6939" w:rsidP="00EE6939"/>
    <w:p w14:paraId="282C8FDA" w14:textId="5097544B" w:rsidR="00EE6939" w:rsidRDefault="00EE6939" w:rsidP="00EE6939"/>
    <w:p w14:paraId="5889A0A1" w14:textId="32E42318" w:rsidR="00EE6939" w:rsidRDefault="00EE6939" w:rsidP="00EE6939"/>
    <w:p w14:paraId="75232B0E" w14:textId="77777777" w:rsidR="00EE6939" w:rsidRDefault="00EE6939" w:rsidP="00EE6939"/>
    <w:p w14:paraId="0BC422BA" w14:textId="77777777" w:rsidR="00EE6939" w:rsidRDefault="00EE6939" w:rsidP="00EE6939">
      <w:r>
        <w:t>UVOD</w:t>
      </w:r>
    </w:p>
    <w:p w14:paraId="7E74F5E2" w14:textId="7607321D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Imajući u vidu da je tehnički organizator Šahovski savez FBiH te imajući u vidu da je uspostavljen princip organizacije takmičenja koji podrazumijeva geografsku disperziju takmičenja i ekonomsku racionalizaciju takmičenja, to se objavljuje ovaj poziv kako bi klubovi/kantonalni savezi iskazali interes za organizaciju ovog i sličnih takmičenja.</w:t>
      </w:r>
    </w:p>
    <w:p w14:paraId="6809E7C5" w14:textId="4B77537B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Vrijeme takmičenja je </w:t>
      </w:r>
      <w:r w:rsidR="00F627B7">
        <w:t xml:space="preserve">Avgust </w:t>
      </w:r>
      <w:r>
        <w:t>202</w:t>
      </w:r>
      <w:r w:rsidR="006D5444">
        <w:t>4</w:t>
      </w:r>
      <w:r>
        <w:t>. godine</w:t>
      </w:r>
    </w:p>
    <w:p w14:paraId="5F0D5664" w14:textId="7DA7DC62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Kotizacija po klubu je </w:t>
      </w:r>
      <w:r w:rsidR="00F627B7">
        <w:t>350</w:t>
      </w:r>
      <w:r>
        <w:t xml:space="preserve">,00 KM </w:t>
      </w:r>
      <w:r w:rsidR="00F627B7">
        <w:t xml:space="preserve">u Prvoj A ligi, a 300,00 KM u Prvoj B ligi </w:t>
      </w:r>
      <w:r>
        <w:t>i uplaćuje se na račun ŠSFBiH do 01.07.202</w:t>
      </w:r>
      <w:r w:rsidR="006D5444">
        <w:t>4</w:t>
      </w:r>
      <w:r>
        <w:t>.</w:t>
      </w:r>
    </w:p>
    <w:p w14:paraId="1DB834C3" w14:textId="77777777" w:rsidR="00EE6939" w:rsidRDefault="00EE6939" w:rsidP="00EE6939"/>
    <w:p w14:paraId="3ECCEF09" w14:textId="77777777" w:rsidR="00EE6939" w:rsidRDefault="00EE6939" w:rsidP="00EE6939">
      <w:r>
        <w:t>APLIKANTI</w:t>
      </w:r>
    </w:p>
    <w:p w14:paraId="56FB1013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Aplicirati mogu klubovi/kantonalni savezi članovi Šahovskog saveza FBiH pojedinačno ili kolektivno.</w:t>
      </w:r>
    </w:p>
    <w:p w14:paraId="78A480A4" w14:textId="77777777" w:rsidR="00EE6939" w:rsidRDefault="00EE6939" w:rsidP="00EE6939"/>
    <w:p w14:paraId="59E80851" w14:textId="77777777" w:rsidR="00EE6939" w:rsidRDefault="00EE6939" w:rsidP="00EE6939">
      <w:r>
        <w:t>NAČIN</w:t>
      </w:r>
    </w:p>
    <w:p w14:paraId="3593E544" w14:textId="7EDEE0D4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Aplikacije se podnose putem mail-a </w:t>
      </w:r>
      <w:bookmarkStart w:id="0" w:name="_Hlk158045846"/>
      <w:r w:rsidR="00B31FC7">
        <w:t>(</w:t>
      </w:r>
      <w:r w:rsidR="00B31FC7">
        <w:fldChar w:fldCharType="begin"/>
      </w:r>
      <w:r w:rsidR="00B31FC7">
        <w:instrText>HYPERLINK "mailto:sahovskisavezfederacijebih@gmail.com"</w:instrText>
      </w:r>
      <w:r w:rsidR="00B31FC7">
        <w:fldChar w:fldCharType="separate"/>
      </w:r>
      <w:r w:rsidR="00B31FC7" w:rsidRPr="000330B1">
        <w:rPr>
          <w:rStyle w:val="Hyperlink"/>
        </w:rPr>
        <w:t>sahovskisavezfederacijebih@gmail.com</w:t>
      </w:r>
      <w:r w:rsidR="00B31FC7">
        <w:fldChar w:fldCharType="end"/>
      </w:r>
      <w:r w:rsidR="00B31FC7">
        <w:t xml:space="preserve"> )</w:t>
      </w:r>
      <w:r>
        <w:t xml:space="preserve"> </w:t>
      </w:r>
      <w:bookmarkEnd w:id="0"/>
      <w:r>
        <w:t>i to na način da se obavezno navedu slijedeći podaci:</w:t>
      </w:r>
    </w:p>
    <w:p w14:paraId="05CF3361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Naziv kluba aplikanta (ako je više klubova ili savez potrebno je navesti sve učesnike)</w:t>
      </w:r>
    </w:p>
    <w:p w14:paraId="78F2C343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Odgovorna osoba (direktor turnira/lige)</w:t>
      </w:r>
    </w:p>
    <w:p w14:paraId="1439D5EE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Mjesto održavanja (lokacija i hotel)</w:t>
      </w:r>
    </w:p>
    <w:p w14:paraId="09D0D738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Obrazloženje uslova dodjele (vidjeti pod “USLOVI”)</w:t>
      </w:r>
    </w:p>
    <w:p w14:paraId="2BDD24F6" w14:textId="77777777" w:rsidR="00EE6939" w:rsidRDefault="00EE6939" w:rsidP="00EE6939"/>
    <w:p w14:paraId="5DDFABE2" w14:textId="77777777" w:rsidR="00EE6939" w:rsidRDefault="00EE6939" w:rsidP="00EE6939">
      <w:r>
        <w:t>USLOVI</w:t>
      </w:r>
    </w:p>
    <w:p w14:paraId="68D1F7FB" w14:textId="77777777" w:rsidR="00EE6939" w:rsidRDefault="00EE6939" w:rsidP="00EE6939">
      <w:pPr>
        <w:widowControl w:val="0"/>
        <w:numPr>
          <w:ilvl w:val="0"/>
          <w:numId w:val="2"/>
        </w:numPr>
        <w:jc w:val="both"/>
      </w:pPr>
      <w:r>
        <w:t>Aplikanti moraju zadovoljiti minimalne uslove u pogledu smještaja, suđenja, medijske promocije, budžet, ostali uslovi i nagrade i to:</w:t>
      </w:r>
    </w:p>
    <w:p w14:paraId="5A235430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 xml:space="preserve">Hotel bi trebao da sadrži standardne uslove za igru i boravak igrača. Sala za igru bi trebala biti površine da obezbjedi normalan boravak i igru cca 150 osoba (mir, prozračna, svijetla, klimatizirana i sl., sa sanitarnim čvorom u blizini i da restoran/šank ne bude blizu izlaza iz sale). Alternativa mogu biti i posebne (odvojene) sale koje nisu u sklopu hotela uz zadovoljenje minimalnih uslova za igru. Hotel predviđen za igru bi trebao biti cjenovno dostupan velikoj većini klubova. </w:t>
      </w:r>
    </w:p>
    <w:p w14:paraId="1861A6E2" w14:textId="3FF1F3A9" w:rsidR="00EE6939" w:rsidRDefault="0085659E" w:rsidP="00EE6939">
      <w:pPr>
        <w:widowControl w:val="0"/>
        <w:numPr>
          <w:ilvl w:val="1"/>
          <w:numId w:val="2"/>
        </w:numPr>
        <w:jc w:val="both"/>
      </w:pPr>
      <w:r>
        <w:t>Sudije određuje organizator u tijesnoj saradnji sa sudijskom komisijom ŠS F</w:t>
      </w:r>
      <w:r w:rsidR="006D5444">
        <w:t>B</w:t>
      </w:r>
      <w:r>
        <w:t>iH.</w:t>
      </w:r>
    </w:p>
    <w:p w14:paraId="754BDFB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Medijska promocija prodrazumijeva angažovanje medija za TV prilog, članak na portalu i novinama, radio emisiju i sl. Intenzitet i vrijeme angažmana je stvar dogovora organizatora i medija.</w:t>
      </w:r>
    </w:p>
    <w:p w14:paraId="7AD2C22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Budžet turnira podrazumijeva da organizator ponudi pregled prihoda i rashoda vodeći računa o rentabilnosti samog turnira te da je jasno naznačeno koji troškovi bi se trebali isplatiti iz kotizacija klubova a koje snosi sam organizator. ŠSBiH može prihvatiti troškove u budžetu koji nisu veći od zbira kotizacija</w:t>
      </w:r>
    </w:p>
    <w:p w14:paraId="02702FD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 xml:space="preserve">Ostali uslovi obuhvataju prethodno nespomenute poput: bilten lige, elektronski prenos partija, posjetitelji, ceremonija otvaranja (ozvučenje, himna i sl.) i ostale detalje koje </w:t>
      </w:r>
      <w:r>
        <w:lastRenderedPageBreak/>
        <w:t>organizator smatra bitnim.</w:t>
      </w:r>
    </w:p>
    <w:p w14:paraId="24E8D9F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Nagrade podrazumijevaju pehare, medalje, prigodne poklone ili novčane nagrade ukoliko se pronađe generalni sponzor.</w:t>
      </w:r>
    </w:p>
    <w:p w14:paraId="13FEF124" w14:textId="77777777" w:rsidR="00EE6939" w:rsidRDefault="00EE6939" w:rsidP="00EE6939"/>
    <w:p w14:paraId="3675A7BA" w14:textId="77777777" w:rsidR="00EE6939" w:rsidRDefault="00EE6939" w:rsidP="00EE6939">
      <w:r>
        <w:t>ODLUKA</w:t>
      </w:r>
    </w:p>
    <w:p w14:paraId="5AB06682" w14:textId="77777777" w:rsidR="00EE6939" w:rsidRDefault="00EE6939" w:rsidP="00EE6939">
      <w:pPr>
        <w:widowControl w:val="0"/>
        <w:numPr>
          <w:ilvl w:val="0"/>
          <w:numId w:val="3"/>
        </w:numPr>
        <w:jc w:val="both"/>
      </w:pPr>
      <w:r>
        <w:t>Odluku o dodjeli organizacije donosi UO Saveza vodeći računa o geografskoj disperziji šahovskih aktivnosti, ekonomičnosti i samim interesima šaha. Cijena pansiona je informativnog karaktera i ne može biti veća od redovnih cijena hotela za tu vrstu usluge u vremenskom periodu održavanja turnira. ŠSFBiH ni na koji način se neće uključivati u bilo kakve sporove između organizatora i klubova a u vezi prethodnih uslova za igru i boravak igrača. Sudijski tim će provjeriti uslove za igru i boravak odmah nakon izbora organizatora. Savez će po primitku uplata iste prebaciti organizatoru a u skladu sa budžetom.</w:t>
      </w:r>
    </w:p>
    <w:p w14:paraId="4B7F7D41" w14:textId="77777777" w:rsidR="00EE6939" w:rsidRDefault="00EE6939" w:rsidP="00EE6939">
      <w:pPr>
        <w:tabs>
          <w:tab w:val="left" w:pos="432"/>
        </w:tabs>
      </w:pPr>
    </w:p>
    <w:p w14:paraId="3FCA1C93" w14:textId="384F5984" w:rsidR="00296F0D" w:rsidRDefault="00EE6939" w:rsidP="00EE6939">
      <w:pPr>
        <w:tabs>
          <w:tab w:val="left" w:pos="432"/>
        </w:tabs>
      </w:pPr>
      <w:r>
        <w:tab/>
      </w:r>
    </w:p>
    <w:p w14:paraId="53D47D15" w14:textId="77777777" w:rsidR="00296F0D" w:rsidRDefault="00296F0D" w:rsidP="00296F0D">
      <w:pPr>
        <w:ind w:left="6480"/>
      </w:pPr>
    </w:p>
    <w:p w14:paraId="3C5BA9D5" w14:textId="47B708AC" w:rsidR="00296F0D" w:rsidRPr="00403C21" w:rsidRDefault="00296F0D" w:rsidP="00296F0D">
      <w:pPr>
        <w:ind w:left="6480"/>
        <w:rPr>
          <w:b/>
          <w:bCs/>
        </w:rPr>
      </w:pPr>
      <w:r w:rsidRPr="00403C21">
        <w:rPr>
          <w:b/>
          <w:bCs/>
        </w:rPr>
        <w:t>Predsjednik UO ŠS FBiH</w:t>
      </w:r>
    </w:p>
    <w:p w14:paraId="1B83AE43" w14:textId="6B2C616B" w:rsidR="00296F0D" w:rsidRPr="00403C21" w:rsidRDefault="00296F0D" w:rsidP="00296F0D">
      <w:pPr>
        <w:rPr>
          <w:b/>
          <w:bCs/>
        </w:rPr>
      </w:pPr>
      <w:r w:rsidRPr="00403C21">
        <w:rPr>
          <w:b/>
          <w:bCs/>
        </w:rPr>
        <w:tab/>
      </w:r>
      <w:r w:rsidRPr="00403C21">
        <w:rPr>
          <w:b/>
          <w:bCs/>
        </w:rPr>
        <w:tab/>
      </w:r>
      <w:r w:rsidRPr="00403C21">
        <w:rPr>
          <w:b/>
          <w:bCs/>
        </w:rPr>
        <w:tab/>
      </w:r>
      <w:r w:rsidRPr="00403C21">
        <w:rPr>
          <w:b/>
          <w:bCs/>
        </w:rPr>
        <w:tab/>
      </w:r>
      <w:r w:rsidRPr="00403C21">
        <w:rPr>
          <w:b/>
          <w:bCs/>
        </w:rPr>
        <w:tab/>
      </w:r>
      <w:r w:rsidRPr="00403C21">
        <w:rPr>
          <w:b/>
          <w:bCs/>
        </w:rPr>
        <w:tab/>
      </w:r>
      <w:r w:rsidRPr="00403C21">
        <w:rPr>
          <w:b/>
          <w:bCs/>
        </w:rPr>
        <w:tab/>
      </w:r>
      <w:r w:rsidRPr="00403C21">
        <w:rPr>
          <w:b/>
          <w:bCs/>
        </w:rPr>
        <w:tab/>
      </w:r>
      <w:r w:rsidRPr="00403C21">
        <w:rPr>
          <w:b/>
          <w:bCs/>
        </w:rPr>
        <w:tab/>
      </w:r>
      <w:r w:rsidR="006D5444" w:rsidRPr="00403C21">
        <w:rPr>
          <w:b/>
          <w:bCs/>
        </w:rPr>
        <w:t>Vedad Šestić, dipl.ing.arh</w:t>
      </w:r>
    </w:p>
    <w:sectPr w:rsidR="00296F0D" w:rsidRPr="00403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E45D1"/>
    <w:multiLevelType w:val="multilevel"/>
    <w:tmpl w:val="97DE45D1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8FD7B38"/>
    <w:multiLevelType w:val="singleLevel"/>
    <w:tmpl w:val="E8FD7B38"/>
    <w:lvl w:ilvl="0">
      <w:start w:val="5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27BE3D6B"/>
    <w:multiLevelType w:val="multilevel"/>
    <w:tmpl w:val="27BE3D6B"/>
    <w:lvl w:ilvl="0">
      <w:start w:val="4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227453500">
    <w:abstractNumId w:val="0"/>
  </w:num>
  <w:num w:numId="2" w16cid:durableId="1192258798">
    <w:abstractNumId w:val="2"/>
  </w:num>
  <w:num w:numId="3" w16cid:durableId="185290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6E"/>
    <w:rsid w:val="00163849"/>
    <w:rsid w:val="00296F0D"/>
    <w:rsid w:val="00403C21"/>
    <w:rsid w:val="006D5444"/>
    <w:rsid w:val="0085659E"/>
    <w:rsid w:val="00B31FC7"/>
    <w:rsid w:val="00CD556E"/>
    <w:rsid w:val="00EE6939"/>
    <w:rsid w:val="00EF381D"/>
    <w:rsid w:val="00F627B7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1E8"/>
  <w15:docId w15:val="{2E5C36B0-042E-46E9-B4CF-AE530902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9E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31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Dino Marković</cp:lastModifiedBy>
  <cp:revision>10</cp:revision>
  <dcterms:created xsi:type="dcterms:W3CDTF">2022-12-30T18:23:00Z</dcterms:created>
  <dcterms:modified xsi:type="dcterms:W3CDTF">2024-02-05T16:17:00Z</dcterms:modified>
</cp:coreProperties>
</file>